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22CF">
      <w:pPr>
        <w:pStyle w:val="Vchodzie"/>
        <w:pBdr>
          <w:bottom w:val="single" w:sz="4" w:space="1" w:color="000000"/>
        </w:pBdr>
        <w:jc w:val="center"/>
      </w:pPr>
      <w:r>
        <w:rPr>
          <w:b/>
          <w:bCs/>
        </w:rPr>
        <w:t>ŽIADOSŤ O  STANOVISKO OBCE K  UMIESTNENIU PREVÁDZKÁRNE</w:t>
      </w:r>
    </w:p>
    <w:p w:rsidR="00000000" w:rsidRDefault="004A22CF">
      <w:pPr>
        <w:pStyle w:val="Vchodzie"/>
        <w:rPr>
          <w:szCs w:val="24"/>
        </w:rPr>
      </w:pPr>
    </w:p>
    <w:p w:rsidR="00000000" w:rsidRDefault="004A22CF">
      <w:pPr>
        <w:pStyle w:val="Vchodzie"/>
        <w:rPr>
          <w:szCs w:val="24"/>
        </w:rPr>
      </w:pP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Žiadateľ:</w:t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trvalé bydlisko: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rodné číslo:</w:t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Obchodné meno:</w:t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</w:t>
      </w:r>
      <w:r>
        <w:rPr>
          <w:szCs w:val="24"/>
        </w:rPr>
        <w:t>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umiestnenie prevádzky:</w:t>
      </w:r>
      <w:r>
        <w:rPr>
          <w:szCs w:val="24"/>
        </w:rPr>
        <w:tab/>
        <w:t>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</w:t>
      </w:r>
      <w:r>
        <w:rPr>
          <w:szCs w:val="24"/>
        </w:rPr>
        <w:t>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vlastnícky vzťah k  nehnuteľnosti, v  ktorej má byť umiestnená prevádzka:  vlastnícky – spoluvlastnícky – nájomný:  .......................</w:t>
      </w:r>
      <w:r>
        <w:rPr>
          <w:szCs w:val="24"/>
        </w:rPr>
        <w:t>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rozsah činnosti:</w:t>
      </w:r>
      <w:r>
        <w:rPr>
          <w:szCs w:val="24"/>
        </w:rPr>
        <w:tab/>
        <w:t>.............................................................................................................</w:t>
      </w:r>
      <w:r>
        <w:rPr>
          <w:szCs w:val="24"/>
        </w:rPr>
        <w:t>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</w:t>
      </w:r>
      <w:r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predpokladaný dátum začatia činnosti: 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odpad vznikajúci pri horeuvedený</w:t>
      </w:r>
      <w:r>
        <w:rPr>
          <w:szCs w:val="24"/>
        </w:rPr>
        <w:t>ch činnostiach a  spôsob jeho likvidácie: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</w:t>
      </w:r>
      <w:r>
        <w:rPr>
          <w:szCs w:val="24"/>
        </w:rPr>
        <w:t>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</w:t>
      </w:r>
      <w:r>
        <w:rPr>
          <w:szCs w:val="24"/>
        </w:rPr>
        <w:t>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Vo Valči, dňa ..............................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</w:t>
      </w:r>
      <w:r>
        <w:rPr>
          <w:szCs w:val="24"/>
        </w:rPr>
        <w:t>......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 žiadateľa</w:t>
      </w:r>
    </w:p>
    <w:p w:rsidR="00000000" w:rsidRDefault="004A22CF">
      <w:pPr>
        <w:pStyle w:val="Vchodzie"/>
        <w:spacing w:line="360" w:lineRule="auto"/>
        <w:rPr>
          <w:szCs w:val="24"/>
        </w:rPr>
      </w:pP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Prílohy: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fotokópia živnostenského listu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náčrt umiestnenia prevádzky (vrátane rozmerov miestností) na geometrickom pláne, resp. snímke z  katastrálnej mapy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fotokópia listu vlastníctva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fotokópia zmluvy o  pren</w:t>
      </w:r>
      <w:r>
        <w:rPr>
          <w:szCs w:val="24"/>
        </w:rPr>
        <w:t>ájme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zmluva o  likvidáciu odpadu</w:t>
      </w:r>
    </w:p>
    <w:p w:rsidR="00000000" w:rsidRDefault="004A22CF">
      <w:pPr>
        <w:pStyle w:val="Vchodzie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stanovisko susedov</w:t>
      </w:r>
    </w:p>
    <w:p w:rsidR="00000000" w:rsidRDefault="004A22CF">
      <w:pPr>
        <w:pStyle w:val="Vchodzie"/>
        <w:spacing w:line="360" w:lineRule="auto"/>
        <w:rPr>
          <w:szCs w:val="24"/>
        </w:rPr>
      </w:pP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Vyjadrenie susedov:</w:t>
      </w:r>
    </w:p>
    <w:p w:rsidR="00000000" w:rsidRDefault="004A22CF">
      <w:pPr>
        <w:pStyle w:val="Vchodzie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</w:t>
      </w:r>
      <w:r>
        <w:rPr>
          <w:szCs w:val="24"/>
        </w:rPr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</w:t>
      </w:r>
      <w:r>
        <w:rPr>
          <w:szCs w:val="24"/>
        </w:rPr>
        <w:t>........................</w:t>
      </w:r>
    </w:p>
    <w:p w:rsidR="00000000" w:rsidRDefault="004A22CF">
      <w:pPr>
        <w:pStyle w:val="Vchodzi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br/>
      </w:r>
    </w:p>
    <w:p w:rsidR="00000000" w:rsidRDefault="004A22CF">
      <w:pPr>
        <w:pStyle w:val="Vchodzie"/>
        <w:rPr>
          <w:szCs w:val="24"/>
        </w:rPr>
      </w:pPr>
      <w:r>
        <w:rPr>
          <w:szCs w:val="24"/>
        </w:rPr>
        <w:t>..............................................................................</w:t>
      </w:r>
      <w:r>
        <w:rPr>
          <w:szCs w:val="24"/>
        </w:rPr>
        <w:t>.........................................................................</w:t>
      </w:r>
      <w:r>
        <w:rPr>
          <w:szCs w:val="24"/>
        </w:rPr>
        <w:br/>
      </w:r>
    </w:p>
    <w:p w:rsidR="00000000" w:rsidRDefault="004A22CF">
      <w:pPr>
        <w:pStyle w:val="Vchodzi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</w:t>
      </w:r>
      <w:r>
        <w:rPr>
          <w:szCs w:val="24"/>
        </w:rPr>
        <w:t xml:space="preserve"> </w:t>
      </w:r>
      <w:r>
        <w:rPr>
          <w:szCs w:val="24"/>
        </w:rPr>
        <w:br/>
      </w:r>
    </w:p>
    <w:sectPr w:rsidR="00000000">
      <w:type w:val="continuous"/>
      <w:pgSz w:w="11906" w:h="16838"/>
      <w:pgMar w:top="851" w:right="1417" w:bottom="426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CF"/>
    <w:rsid w:val="004A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1z0">
    <w:name w:val="WW8Num1z0"/>
    <w:uiPriority w:val="99"/>
  </w:style>
  <w:style w:type="character" w:customStyle="1" w:styleId="Predvolenpmoodseku">
    <w:name w:val="Predvolen・p﨎mo odseku"/>
    <w:uiPriority w:val="99"/>
  </w:style>
  <w:style w:type="character" w:customStyle="1" w:styleId="TextbublinyChar">
    <w:name w:val="Text bubliny Char"/>
    <w:uiPriority w:val="99"/>
    <w:rPr>
      <w:rFonts w:ascii="Tahoma" w:eastAsia="Times New Roman" w:cs="Tahoma"/>
      <w:sz w:val="16"/>
      <w:szCs w:val="16"/>
    </w:rPr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eastAsia="sk-SK"/>
    </w:rPr>
  </w:style>
  <w:style w:type="paragraph" w:customStyle="1" w:styleId="Telotextu">
    <w:name w:val="Telo textu"/>
    <w:basedOn w:val="Vchodzie"/>
    <w:uiPriority w:val="99"/>
    <w:pPr>
      <w:spacing w:after="120"/>
    </w:pPr>
    <w:rPr>
      <w:lang w:eastAsia="sk-SK"/>
    </w:rPr>
  </w:style>
  <w:style w:type="paragraph" w:styleId="Zoznam">
    <w:name w:val="List"/>
    <w:basedOn w:val="Telotextu"/>
    <w:uiPriority w:val="99"/>
  </w:style>
  <w:style w:type="paragraph" w:customStyle="1" w:styleId="Popisok">
    <w:name w:val="Popisok"/>
    <w:basedOn w:val="Vchodzie"/>
    <w:uiPriority w:val="99"/>
    <w:pPr>
      <w:suppressLineNumbers/>
      <w:spacing w:before="120" w:after="120"/>
    </w:pPr>
    <w:rPr>
      <w:i/>
      <w:iCs/>
      <w:sz w:val="24"/>
      <w:szCs w:val="24"/>
      <w:lang w:eastAsia="sk-SK"/>
    </w:rPr>
  </w:style>
  <w:style w:type="paragraph" w:customStyle="1" w:styleId="Index">
    <w:name w:val="Index"/>
    <w:basedOn w:val="Vchodzie"/>
    <w:uiPriority w:val="99"/>
    <w:pPr>
      <w:suppressLineNumbers/>
    </w:pPr>
    <w:rPr>
      <w:lang w:eastAsia="sk-SK"/>
    </w:rPr>
  </w:style>
  <w:style w:type="paragraph" w:styleId="Textbubliny">
    <w:name w:val="Balloon Text"/>
    <w:basedOn w:val="Vchodzie"/>
    <w:link w:val="TextbublinyChar1"/>
    <w:uiPriority w:val="99"/>
    <w:rPr>
      <w:rFonts w:ascii="Tahoma" w:cs="Tahoma"/>
      <w:sz w:val="16"/>
      <w:szCs w:val="16"/>
      <w:lang w:eastAsia="sk-SK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3853</Characters>
  <Application>Microsoft Office Word</Application>
  <DocSecurity>0</DocSecurity>
  <Lines>32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鯖ADOS・ O STANOVISKO OBCE K UMIESTNENIU PREVﾁDZKﾁRNE</dc:title>
  <dc:subject/>
  <dc:creator>pc4</dc:creator>
  <cp:keywords/>
  <dc:description/>
  <cp:lastModifiedBy>Valaštíková</cp:lastModifiedBy>
  <cp:revision>2</cp:revision>
  <cp:lastPrinted>2013-11-15T06:59:00Z</cp:lastPrinted>
  <dcterms:created xsi:type="dcterms:W3CDTF">2016-09-17T18:20:00Z</dcterms:created>
  <dcterms:modified xsi:type="dcterms:W3CDTF">2016-09-17T18:20:00Z</dcterms:modified>
</cp:coreProperties>
</file>